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C9DA5" w14:textId="17FC6567" w:rsidR="00A726B9" w:rsidRPr="008B11B3" w:rsidRDefault="00A726B9" w:rsidP="008B11B3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B11B3">
        <w:rPr>
          <w:b/>
          <w:sz w:val="28"/>
          <w:szCs w:val="28"/>
        </w:rPr>
        <w:t>Консультация</w:t>
      </w:r>
      <w:r w:rsidR="001C2281" w:rsidRPr="008B11B3">
        <w:rPr>
          <w:b/>
          <w:sz w:val="28"/>
          <w:szCs w:val="28"/>
        </w:rPr>
        <w:t xml:space="preserve"> для </w:t>
      </w:r>
      <w:r w:rsidR="00FB19BB">
        <w:rPr>
          <w:b/>
          <w:sz w:val="28"/>
          <w:szCs w:val="28"/>
        </w:rPr>
        <w:t>педагогов</w:t>
      </w:r>
    </w:p>
    <w:p w14:paraId="7EE88746" w14:textId="4EBD54CB" w:rsidR="00A726B9" w:rsidRPr="008B11B3" w:rsidRDefault="001C2281" w:rsidP="008B11B3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11B3">
        <w:rPr>
          <w:rFonts w:ascii="Times New Roman" w:hAnsi="Times New Roman" w:cs="Times New Roman"/>
          <w:b/>
          <w:sz w:val="28"/>
          <w:szCs w:val="28"/>
        </w:rPr>
        <w:t>«</w:t>
      </w:r>
      <w:r w:rsidR="00E013BB" w:rsidRPr="00E013BB">
        <w:rPr>
          <w:rFonts w:ascii="Times New Roman" w:hAnsi="Times New Roman" w:cs="Times New Roman"/>
          <w:b/>
          <w:bCs/>
          <w:sz w:val="28"/>
          <w:szCs w:val="28"/>
        </w:rPr>
        <w:t>Причины и виды отклонений в речевом развитии детей до</w:t>
      </w:r>
      <w:r w:rsidR="00E013BB" w:rsidRPr="00E013BB">
        <w:rPr>
          <w:rFonts w:ascii="Times New Roman" w:hAnsi="Times New Roman" w:cs="Times New Roman"/>
          <w:b/>
          <w:bCs/>
          <w:spacing w:val="4"/>
          <w:sz w:val="28"/>
          <w:szCs w:val="28"/>
        </w:rPr>
        <w:t>школьного возраста</w:t>
      </w:r>
      <w:r w:rsidRPr="008B11B3">
        <w:rPr>
          <w:rFonts w:ascii="Times New Roman" w:hAnsi="Times New Roman" w:cs="Times New Roman"/>
          <w:b/>
          <w:sz w:val="28"/>
          <w:szCs w:val="28"/>
        </w:rPr>
        <w:t>»</w:t>
      </w:r>
    </w:p>
    <w:p w14:paraId="399A7B72" w14:textId="77777777" w:rsidR="00A726B9" w:rsidRPr="008B11B3" w:rsidRDefault="00A726B9" w:rsidP="008B11B3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F06D92" w14:textId="7BACBAA4" w:rsidR="001C2281" w:rsidRPr="008B11B3" w:rsidRDefault="00FB19BB" w:rsidP="00FB19BB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</w:t>
      </w:r>
      <w:r w:rsidR="001C2281" w:rsidRPr="008B1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Подготовила: </w:t>
      </w:r>
    </w:p>
    <w:p w14:paraId="7B6FCA1B" w14:textId="68A60D61" w:rsidR="00FB19BB" w:rsidRPr="008B11B3" w:rsidRDefault="001C2281" w:rsidP="00FB19B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Леншина И.В., </w:t>
      </w:r>
    </w:p>
    <w:p w14:paraId="75A8688E" w14:textId="0E853910" w:rsidR="001C2281" w:rsidRPr="008B11B3" w:rsidRDefault="00FB19BB" w:rsidP="008B11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    </w:t>
      </w:r>
      <w:r w:rsidR="001C2281" w:rsidRPr="008B1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учитель-логопед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</w:p>
    <w:p w14:paraId="5288F9A1" w14:textId="5BBB34A4" w:rsidR="00FB19BB" w:rsidRDefault="00FB19BB" w:rsidP="008B11B3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 xml:space="preserve">   </w:t>
      </w:r>
      <w:r w:rsidR="001C2281" w:rsidRPr="008B1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вышей квалификационной категории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14:paraId="58C00CCA" w14:textId="2832E4A1" w:rsidR="001C2281" w:rsidRPr="008B11B3" w:rsidRDefault="00FB19BB" w:rsidP="00FB19BB">
      <w:pPr>
        <w:spacing w:after="0" w:line="240" w:lineRule="auto"/>
        <w:ind w:left="1416"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учитель-дефектолог,</w:t>
      </w:r>
      <w:r w:rsidR="001C2281" w:rsidRPr="008B1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5AB78F4D" w14:textId="2C811E70" w:rsidR="001C2281" w:rsidRPr="008B11B3" w:rsidRDefault="001C2281" w:rsidP="008B11B3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1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МБДОУ детского сада № 9</w:t>
      </w:r>
    </w:p>
    <w:p w14:paraId="7181812E" w14:textId="6B99376E" w:rsidR="00A726B9" w:rsidRPr="008B11B3" w:rsidRDefault="00A726B9" w:rsidP="008B11B3">
      <w:pPr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8D9E78" w14:textId="77777777" w:rsidR="006F6E2B" w:rsidRPr="006F6E2B" w:rsidRDefault="006F6E2B" w:rsidP="006F6E2B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F6E2B">
        <w:rPr>
          <w:b/>
          <w:bCs/>
          <w:sz w:val="28"/>
          <w:szCs w:val="28"/>
        </w:rPr>
        <w:t>Речь </w:t>
      </w:r>
      <w:r w:rsidRPr="006F6E2B">
        <w:rPr>
          <w:sz w:val="28"/>
          <w:szCs w:val="28"/>
        </w:rPr>
        <w:t xml:space="preserve">— один из наиболее мощных факторов и стимулов развития ребенка. Это обусловлено исключительной ролью, которую она играет в жизни человека. Благодаря речи люди сообщают мысли, желания, передают свой жизненный опыт, согласовывают действия. Она служит основным средством общения людей. </w:t>
      </w:r>
      <w:r w:rsidRPr="006F6E2B">
        <w:rPr>
          <w:b/>
          <w:bCs/>
          <w:sz w:val="28"/>
          <w:szCs w:val="28"/>
        </w:rPr>
        <w:t>Речь одновременно</w:t>
      </w:r>
      <w:r w:rsidRPr="006F6E2B">
        <w:rPr>
          <w:sz w:val="28"/>
          <w:szCs w:val="28"/>
        </w:rPr>
        <w:t xml:space="preserve"> — необходимая основа мышления и его орудие. Мыслительные операции (анализ, синтез, сравнение, обобщение, 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оказывает большое влияние на формирование личности, волевые качества, характер, взгляды, убеждения. </w:t>
      </w:r>
      <w:r w:rsidRPr="006F6E2B">
        <w:rPr>
          <w:i/>
          <w:iCs/>
          <w:sz w:val="28"/>
          <w:szCs w:val="28"/>
        </w:rPr>
        <w:t> </w:t>
      </w:r>
    </w:p>
    <w:p w14:paraId="680516C1" w14:textId="77777777" w:rsidR="006F6E2B" w:rsidRPr="006F6E2B" w:rsidRDefault="006F6E2B" w:rsidP="006F6E2B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6F6E2B">
        <w:rPr>
          <w:b/>
          <w:bCs/>
          <w:sz w:val="28"/>
          <w:szCs w:val="28"/>
        </w:rPr>
        <w:t>Нарушение речи</w:t>
      </w:r>
      <w:r w:rsidRPr="006F6E2B">
        <w:rPr>
          <w:sz w:val="28"/>
          <w:szCs w:val="28"/>
        </w:rPr>
        <w:t> – отклонения в речи говорящего от языковой нормы, принятой в данной языковой среде.</w:t>
      </w:r>
    </w:p>
    <w:p w14:paraId="2646E94E" w14:textId="77777777" w:rsidR="006F6E2B" w:rsidRPr="006F6E2B" w:rsidRDefault="006F6E2B" w:rsidP="006F6E2B">
      <w:pPr>
        <w:pStyle w:val="a3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  <w:r w:rsidRPr="006F6E2B">
        <w:rPr>
          <w:b/>
          <w:bCs/>
          <w:sz w:val="28"/>
          <w:szCs w:val="28"/>
        </w:rPr>
        <w:t>            Речевые нарушения характеризуются следующими особенностями:</w:t>
      </w:r>
    </w:p>
    <w:p w14:paraId="097128CF" w14:textId="77777777" w:rsidR="006F6E2B" w:rsidRPr="006F6E2B" w:rsidRDefault="006F6E2B" w:rsidP="006F6E2B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F6E2B">
        <w:rPr>
          <w:sz w:val="28"/>
          <w:szCs w:val="28"/>
        </w:rPr>
        <w:t>Они не соответствуют возрасту говорящего;</w:t>
      </w:r>
    </w:p>
    <w:p w14:paraId="55374E03" w14:textId="77777777" w:rsidR="006F6E2B" w:rsidRPr="006F6E2B" w:rsidRDefault="006F6E2B" w:rsidP="006F6E2B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F6E2B">
        <w:rPr>
          <w:sz w:val="28"/>
          <w:szCs w:val="28"/>
        </w:rPr>
        <w:t>Не являются диалектизмами, безграмотностью речи и выражением незнания языка;</w:t>
      </w:r>
    </w:p>
    <w:p w14:paraId="45B8A780" w14:textId="77777777" w:rsidR="006F6E2B" w:rsidRPr="006F6E2B" w:rsidRDefault="006F6E2B" w:rsidP="006F6E2B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F6E2B">
        <w:rPr>
          <w:sz w:val="28"/>
          <w:szCs w:val="28"/>
        </w:rPr>
        <w:t>Связаны с отклонениями в функционировании психофизиологических механизмов речи;</w:t>
      </w:r>
    </w:p>
    <w:p w14:paraId="57FEAE3E" w14:textId="77777777" w:rsidR="006F6E2B" w:rsidRPr="006F6E2B" w:rsidRDefault="006F6E2B" w:rsidP="006F6E2B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F6E2B">
        <w:rPr>
          <w:sz w:val="28"/>
          <w:szCs w:val="28"/>
        </w:rPr>
        <w:t>Носят устойчивый характер и самостоятельно не исчезают;</w:t>
      </w:r>
    </w:p>
    <w:p w14:paraId="606F6B12" w14:textId="77777777" w:rsidR="006F6E2B" w:rsidRPr="006F6E2B" w:rsidRDefault="006F6E2B" w:rsidP="006F6E2B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F6E2B">
        <w:rPr>
          <w:sz w:val="28"/>
          <w:szCs w:val="28"/>
        </w:rPr>
        <w:t>Часто оказывают отрицательное влияние на дальнейшее психическое развитие ребенка;</w:t>
      </w:r>
    </w:p>
    <w:p w14:paraId="7878B0E6" w14:textId="5D3C277E" w:rsidR="006F6E2B" w:rsidRPr="006F6E2B" w:rsidRDefault="006F6E2B" w:rsidP="006F6E2B">
      <w:pPr>
        <w:pStyle w:val="a3"/>
        <w:numPr>
          <w:ilvl w:val="0"/>
          <w:numId w:val="10"/>
        </w:numPr>
        <w:spacing w:before="0" w:beforeAutospacing="0" w:after="0"/>
        <w:jc w:val="both"/>
        <w:rPr>
          <w:sz w:val="28"/>
          <w:szCs w:val="28"/>
        </w:rPr>
      </w:pPr>
      <w:r w:rsidRPr="006F6E2B">
        <w:rPr>
          <w:sz w:val="28"/>
          <w:szCs w:val="28"/>
        </w:rPr>
        <w:t>Требуют определенного логопедического воздействия в зависимости от их характера.</w:t>
      </w:r>
    </w:p>
    <w:p w14:paraId="579E11E6" w14:textId="3BB70CF4" w:rsidR="00E013BB" w:rsidRPr="003E39E8" w:rsidRDefault="00E013BB" w:rsidP="003E39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Некоторые причины отклонений в речевом развитии детей дошкольного возраста</w:t>
      </w:r>
      <w:r w:rsidRPr="003E39E8">
        <w:rPr>
          <w:sz w:val="28"/>
          <w:szCs w:val="28"/>
        </w:rPr>
        <w:t>:</w:t>
      </w:r>
    </w:p>
    <w:p w14:paraId="66217FBE" w14:textId="1021DD73" w:rsidR="00E013BB" w:rsidRPr="003E39E8" w:rsidRDefault="00E013BB" w:rsidP="003E39E8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Внутренние (эндогенные) причины</w:t>
      </w:r>
      <w:r w:rsidRPr="003E39E8">
        <w:rPr>
          <w:sz w:val="28"/>
          <w:szCs w:val="28"/>
        </w:rPr>
        <w:t>:</w:t>
      </w:r>
      <w:r w:rsidR="003E39E8" w:rsidRPr="003E39E8">
        <w:rPr>
          <w:sz w:val="28"/>
          <w:szCs w:val="28"/>
        </w:rPr>
        <w:t xml:space="preserve"> </w:t>
      </w:r>
    </w:p>
    <w:p w14:paraId="2E2E7809" w14:textId="2EFD8402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lastRenderedPageBreak/>
        <w:t>заболевания матери во время беременности; </w:t>
      </w:r>
      <w:r w:rsidR="003E39E8" w:rsidRPr="003E39E8">
        <w:rPr>
          <w:sz w:val="28"/>
          <w:szCs w:val="28"/>
        </w:rPr>
        <w:t xml:space="preserve"> </w:t>
      </w:r>
    </w:p>
    <w:p w14:paraId="47BFCD35" w14:textId="6EA3779F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травмы, полученные матерью во время беременности; </w:t>
      </w:r>
      <w:r w:rsidR="003E39E8" w:rsidRPr="003E39E8">
        <w:rPr>
          <w:sz w:val="28"/>
          <w:szCs w:val="28"/>
        </w:rPr>
        <w:t xml:space="preserve"> </w:t>
      </w:r>
    </w:p>
    <w:p w14:paraId="24303F3A" w14:textId="41A8530D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аллергии матери; </w:t>
      </w:r>
      <w:r w:rsidR="003E39E8" w:rsidRPr="003E39E8">
        <w:rPr>
          <w:sz w:val="28"/>
          <w:szCs w:val="28"/>
        </w:rPr>
        <w:t xml:space="preserve"> </w:t>
      </w:r>
    </w:p>
    <w:p w14:paraId="69F646CB" w14:textId="61770A44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токсикоз беременности; </w:t>
      </w:r>
      <w:r w:rsidR="003E39E8" w:rsidRPr="003E39E8">
        <w:rPr>
          <w:sz w:val="28"/>
          <w:szCs w:val="28"/>
        </w:rPr>
        <w:t xml:space="preserve"> </w:t>
      </w:r>
    </w:p>
    <w:p w14:paraId="2806D8D4" w14:textId="410DF18B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иммунологическая несовместимость крови матери и ребёнка; </w:t>
      </w:r>
      <w:r w:rsidR="003E39E8" w:rsidRPr="003E39E8">
        <w:rPr>
          <w:sz w:val="28"/>
          <w:szCs w:val="28"/>
        </w:rPr>
        <w:t xml:space="preserve"> </w:t>
      </w:r>
    </w:p>
    <w:p w14:paraId="29B8F2E4" w14:textId="21B8FE8F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наследственная предрасположенность, генетические аномалии; </w:t>
      </w:r>
      <w:r w:rsidR="003E39E8" w:rsidRPr="003E39E8">
        <w:rPr>
          <w:sz w:val="28"/>
          <w:szCs w:val="28"/>
        </w:rPr>
        <w:t xml:space="preserve"> </w:t>
      </w:r>
    </w:p>
    <w:p w14:paraId="374ADF4F" w14:textId="17DB0A83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заболевания, перенесённые ребёнком в первые годы жизни. </w:t>
      </w:r>
      <w:r w:rsidR="003E39E8" w:rsidRPr="003E39E8">
        <w:rPr>
          <w:sz w:val="28"/>
          <w:szCs w:val="28"/>
        </w:rPr>
        <w:t xml:space="preserve"> </w:t>
      </w:r>
    </w:p>
    <w:p w14:paraId="4E65A24E" w14:textId="2CE834E6" w:rsidR="00E013BB" w:rsidRPr="003E39E8" w:rsidRDefault="00E013BB" w:rsidP="003E39E8">
      <w:pPr>
        <w:pStyle w:val="a3"/>
        <w:numPr>
          <w:ilvl w:val="0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Внешние (экзогенные) причины</w:t>
      </w:r>
      <w:r w:rsidRPr="003E39E8">
        <w:rPr>
          <w:sz w:val="28"/>
          <w:szCs w:val="28"/>
        </w:rPr>
        <w:t>: </w:t>
      </w:r>
      <w:r w:rsidR="003E39E8" w:rsidRPr="003E39E8">
        <w:rPr>
          <w:sz w:val="28"/>
          <w:szCs w:val="28"/>
        </w:rPr>
        <w:t xml:space="preserve"> </w:t>
      </w:r>
    </w:p>
    <w:p w14:paraId="2C10648D" w14:textId="78FF6F4C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речь развивается по подражанию; </w:t>
      </w:r>
      <w:r w:rsidR="003E39E8" w:rsidRPr="003E39E8">
        <w:rPr>
          <w:sz w:val="28"/>
          <w:szCs w:val="28"/>
        </w:rPr>
        <w:t xml:space="preserve"> </w:t>
      </w:r>
    </w:p>
    <w:p w14:paraId="0BEE4360" w14:textId="78E1D3CE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речевые нарушения часто возникают при различных психических травмах; </w:t>
      </w:r>
      <w:r w:rsidR="003E39E8" w:rsidRPr="003E39E8">
        <w:rPr>
          <w:sz w:val="28"/>
          <w:szCs w:val="28"/>
        </w:rPr>
        <w:t xml:space="preserve"> </w:t>
      </w:r>
    </w:p>
    <w:p w14:paraId="4E9B7EA9" w14:textId="0BD7C343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«двуязычие» в семье; </w:t>
      </w:r>
      <w:r w:rsidR="003E39E8" w:rsidRPr="003E39E8">
        <w:rPr>
          <w:sz w:val="28"/>
          <w:szCs w:val="28"/>
        </w:rPr>
        <w:t xml:space="preserve"> </w:t>
      </w:r>
    </w:p>
    <w:p w14:paraId="3E56E97E" w14:textId="691DAD9A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невнимание к речевому развитию детей в младшем возрасте;</w:t>
      </w:r>
      <w:r w:rsidR="003E39E8" w:rsidRPr="003E39E8">
        <w:rPr>
          <w:sz w:val="28"/>
          <w:szCs w:val="28"/>
        </w:rPr>
        <w:t xml:space="preserve"> </w:t>
      </w:r>
    </w:p>
    <w:p w14:paraId="27486748" w14:textId="52B6444F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неправильное строение органов речевого аппарата; </w:t>
      </w:r>
      <w:r w:rsidR="003E39E8" w:rsidRPr="003E39E8">
        <w:rPr>
          <w:sz w:val="28"/>
          <w:szCs w:val="28"/>
        </w:rPr>
        <w:t xml:space="preserve"> </w:t>
      </w:r>
    </w:p>
    <w:p w14:paraId="1FAF0D33" w14:textId="5AF60EE4" w:rsidR="00E013BB" w:rsidRPr="003E39E8" w:rsidRDefault="00E013BB" w:rsidP="003E39E8">
      <w:pPr>
        <w:pStyle w:val="a3"/>
        <w:numPr>
          <w:ilvl w:val="1"/>
          <w:numId w:val="8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sz w:val="28"/>
          <w:szCs w:val="28"/>
        </w:rPr>
        <w:t xml:space="preserve">двуязычие в семье и </w:t>
      </w:r>
      <w:proofErr w:type="gramStart"/>
      <w:r w:rsidRPr="003E39E8">
        <w:rPr>
          <w:sz w:val="28"/>
          <w:szCs w:val="28"/>
        </w:rPr>
        <w:t>др..</w:t>
      </w:r>
      <w:proofErr w:type="gramEnd"/>
      <w:r w:rsidRPr="003E39E8">
        <w:rPr>
          <w:sz w:val="28"/>
          <w:szCs w:val="28"/>
        </w:rPr>
        <w:t> </w:t>
      </w:r>
      <w:r w:rsidR="003E39E8" w:rsidRPr="003E39E8">
        <w:rPr>
          <w:sz w:val="28"/>
          <w:szCs w:val="28"/>
        </w:rPr>
        <w:t xml:space="preserve"> </w:t>
      </w:r>
    </w:p>
    <w:p w14:paraId="199A216A" w14:textId="77777777" w:rsidR="00E013BB" w:rsidRPr="003E39E8" w:rsidRDefault="00E013BB" w:rsidP="003E39E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Некоторые виды отклонений в речевом развитии детей дошкольного возраста</w:t>
      </w:r>
      <w:r w:rsidRPr="003E39E8">
        <w:rPr>
          <w:sz w:val="28"/>
          <w:szCs w:val="28"/>
        </w:rPr>
        <w:t>:</w:t>
      </w:r>
    </w:p>
    <w:p w14:paraId="4900A8B6" w14:textId="7ACFE9FF" w:rsidR="00E013BB" w:rsidRPr="003E39E8" w:rsidRDefault="00E013BB" w:rsidP="003E39E8">
      <w:pPr>
        <w:pStyle w:val="a3"/>
        <w:numPr>
          <w:ilvl w:val="0"/>
          <w:numId w:val="9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Фонематическое нарушение речи (ФНР)</w:t>
      </w:r>
      <w:r w:rsidRPr="003E39E8">
        <w:rPr>
          <w:sz w:val="28"/>
          <w:szCs w:val="28"/>
        </w:rPr>
        <w:t>. Вследствие недостаточной сформированности фонематического слуха ребёнок не слышит разницу между звуками и произносит их неправильно. </w:t>
      </w:r>
      <w:r w:rsidR="003E39E8" w:rsidRPr="003E39E8">
        <w:rPr>
          <w:sz w:val="28"/>
          <w:szCs w:val="28"/>
        </w:rPr>
        <w:t xml:space="preserve"> </w:t>
      </w:r>
    </w:p>
    <w:p w14:paraId="395539B7" w14:textId="5AE34F48" w:rsidR="00E013BB" w:rsidRPr="003E39E8" w:rsidRDefault="00E013BB" w:rsidP="003E39E8">
      <w:pPr>
        <w:pStyle w:val="a3"/>
        <w:numPr>
          <w:ilvl w:val="0"/>
          <w:numId w:val="9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Фонетическое нарушение речи (дислалия)</w:t>
      </w:r>
      <w:r w:rsidRPr="003E39E8">
        <w:rPr>
          <w:sz w:val="28"/>
          <w:szCs w:val="28"/>
        </w:rPr>
        <w:t>. Нарушения артикуляционной моторики или недостаточная сформированность артикуляционной моторики. Ребёнок не может правильно выполнять движения органами артикуляции, особенно языком, в результате чего звук искажается. </w:t>
      </w:r>
      <w:r w:rsidR="003E39E8" w:rsidRPr="003E39E8">
        <w:rPr>
          <w:sz w:val="28"/>
          <w:szCs w:val="28"/>
        </w:rPr>
        <w:t xml:space="preserve"> </w:t>
      </w:r>
    </w:p>
    <w:p w14:paraId="1593F507" w14:textId="150C17B3" w:rsidR="00E013BB" w:rsidRPr="003E39E8" w:rsidRDefault="00E013BB" w:rsidP="003E39E8">
      <w:pPr>
        <w:pStyle w:val="a3"/>
        <w:numPr>
          <w:ilvl w:val="0"/>
          <w:numId w:val="9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Фонетико-фонематическое недоразвитие речи (ФФНР)</w:t>
      </w:r>
      <w:r w:rsidRPr="003E39E8">
        <w:rPr>
          <w:sz w:val="28"/>
          <w:szCs w:val="28"/>
        </w:rPr>
        <w:t>. Нарушение процессов формирования произносительной системы языка (звукопроизношения) у детей с различными речевыми расстройствами вследствие дефектов восприятия и произношения фонем. </w:t>
      </w:r>
      <w:r w:rsidR="003E39E8" w:rsidRPr="003E39E8">
        <w:rPr>
          <w:sz w:val="28"/>
          <w:szCs w:val="28"/>
        </w:rPr>
        <w:t xml:space="preserve"> </w:t>
      </w:r>
    </w:p>
    <w:p w14:paraId="682BD552" w14:textId="5A6FFE94" w:rsidR="00E013BB" w:rsidRPr="003E39E8" w:rsidRDefault="00E013BB" w:rsidP="003E39E8">
      <w:pPr>
        <w:pStyle w:val="a3"/>
        <w:numPr>
          <w:ilvl w:val="0"/>
          <w:numId w:val="9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Общее недоразвитие речи (ОНР)</w:t>
      </w:r>
      <w:r w:rsidRPr="003E39E8">
        <w:rPr>
          <w:sz w:val="28"/>
          <w:szCs w:val="28"/>
        </w:rPr>
        <w:t>.  Различные сложные речевые расстройства, при которых нарушено формирование всех компонентов речевой системы. </w:t>
      </w:r>
      <w:r w:rsidR="003E39E8" w:rsidRPr="003E39E8">
        <w:rPr>
          <w:sz w:val="28"/>
          <w:szCs w:val="28"/>
        </w:rPr>
        <w:t xml:space="preserve"> </w:t>
      </w:r>
    </w:p>
    <w:p w14:paraId="74A3AB70" w14:textId="418455A2" w:rsidR="00E013BB" w:rsidRPr="003E39E8" w:rsidRDefault="00E013BB" w:rsidP="003E39E8">
      <w:pPr>
        <w:pStyle w:val="a3"/>
        <w:numPr>
          <w:ilvl w:val="0"/>
          <w:numId w:val="9"/>
        </w:numPr>
        <w:spacing w:before="0" w:beforeAutospacing="0"/>
        <w:jc w:val="both"/>
        <w:rPr>
          <w:sz w:val="28"/>
          <w:szCs w:val="28"/>
        </w:rPr>
      </w:pPr>
      <w:r w:rsidRPr="003E39E8">
        <w:rPr>
          <w:b/>
          <w:bCs/>
          <w:sz w:val="28"/>
          <w:szCs w:val="28"/>
        </w:rPr>
        <w:t>Заикание</w:t>
      </w:r>
      <w:r w:rsidRPr="003E39E8">
        <w:rPr>
          <w:sz w:val="28"/>
          <w:szCs w:val="28"/>
        </w:rPr>
        <w:t>.  Нарушение темпа, ритма, плавности речи, вызванное судорогами мышц лицевого аппарата. </w:t>
      </w:r>
      <w:r w:rsidR="003E39E8" w:rsidRPr="003E39E8">
        <w:rPr>
          <w:sz w:val="28"/>
          <w:szCs w:val="28"/>
        </w:rPr>
        <w:t xml:space="preserve"> </w:t>
      </w:r>
    </w:p>
    <w:p w14:paraId="45F4E32B" w14:textId="0B7B78EA" w:rsidR="00E013BB" w:rsidRPr="003E39E8" w:rsidRDefault="00E013BB" w:rsidP="003E39E8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3E39E8">
        <w:rPr>
          <w:sz w:val="28"/>
          <w:szCs w:val="28"/>
        </w:rPr>
        <w:t>Точную причину нарушений должен определить врач. </w:t>
      </w:r>
      <w:r w:rsidR="003E39E8" w:rsidRPr="003E39E8">
        <w:rPr>
          <w:sz w:val="28"/>
          <w:szCs w:val="28"/>
        </w:rPr>
        <w:t xml:space="preserve"> </w:t>
      </w:r>
    </w:p>
    <w:p w14:paraId="48544292" w14:textId="77777777" w:rsidR="00325C7D" w:rsidRPr="003E39E8" w:rsidRDefault="00325C7D" w:rsidP="003E39E8">
      <w:pPr>
        <w:pStyle w:val="a3"/>
        <w:spacing w:before="0" w:beforeAutospacing="0" w:after="0" w:afterAutospacing="0"/>
        <w:ind w:firstLine="567"/>
        <w:jc w:val="both"/>
      </w:pPr>
    </w:p>
    <w:sectPr w:rsidR="00325C7D" w:rsidRPr="003E3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59EB"/>
    <w:multiLevelType w:val="multilevel"/>
    <w:tmpl w:val="9EA0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14FAC"/>
    <w:multiLevelType w:val="multilevel"/>
    <w:tmpl w:val="311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8763D"/>
    <w:multiLevelType w:val="hybridMultilevel"/>
    <w:tmpl w:val="B8866A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87A0D"/>
    <w:multiLevelType w:val="multilevel"/>
    <w:tmpl w:val="2C2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529FB"/>
    <w:multiLevelType w:val="hybridMultilevel"/>
    <w:tmpl w:val="7A0E0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1120D"/>
    <w:multiLevelType w:val="multilevel"/>
    <w:tmpl w:val="58C6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576C5"/>
    <w:multiLevelType w:val="hybridMultilevel"/>
    <w:tmpl w:val="6D6E84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05871"/>
    <w:multiLevelType w:val="multilevel"/>
    <w:tmpl w:val="3D92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554074"/>
    <w:multiLevelType w:val="multilevel"/>
    <w:tmpl w:val="E904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6412E7"/>
    <w:multiLevelType w:val="multilevel"/>
    <w:tmpl w:val="B9C0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677665">
    <w:abstractNumId w:val="1"/>
  </w:num>
  <w:num w:numId="2" w16cid:durableId="875780061">
    <w:abstractNumId w:val="9"/>
  </w:num>
  <w:num w:numId="3" w16cid:durableId="1244143290">
    <w:abstractNumId w:val="7"/>
  </w:num>
  <w:num w:numId="4" w16cid:durableId="554897303">
    <w:abstractNumId w:val="3"/>
  </w:num>
  <w:num w:numId="5" w16cid:durableId="31274860">
    <w:abstractNumId w:val="6"/>
  </w:num>
  <w:num w:numId="6" w16cid:durableId="908274044">
    <w:abstractNumId w:val="2"/>
  </w:num>
  <w:num w:numId="7" w16cid:durableId="1284457805">
    <w:abstractNumId w:val="4"/>
  </w:num>
  <w:num w:numId="8" w16cid:durableId="1246303048">
    <w:abstractNumId w:val="0"/>
  </w:num>
  <w:num w:numId="9" w16cid:durableId="1331710195">
    <w:abstractNumId w:val="5"/>
  </w:num>
  <w:num w:numId="10" w16cid:durableId="20271012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444"/>
    <w:rsid w:val="001C2281"/>
    <w:rsid w:val="001C56A0"/>
    <w:rsid w:val="00325C7D"/>
    <w:rsid w:val="003E39E8"/>
    <w:rsid w:val="003E4484"/>
    <w:rsid w:val="00626170"/>
    <w:rsid w:val="006A6304"/>
    <w:rsid w:val="006F6E2B"/>
    <w:rsid w:val="007338C1"/>
    <w:rsid w:val="008B11B3"/>
    <w:rsid w:val="00A726B9"/>
    <w:rsid w:val="00A8440F"/>
    <w:rsid w:val="00DC5444"/>
    <w:rsid w:val="00E013BB"/>
    <w:rsid w:val="00FB19BB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30DA"/>
  <w15:chartTrackingRefBased/>
  <w15:docId w15:val="{AFF15C02-A67F-4139-AC44-60C3CC18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5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13B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1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2025-02-03T07:01:00Z</dcterms:created>
  <dcterms:modified xsi:type="dcterms:W3CDTF">2025-02-03T07:10:00Z</dcterms:modified>
</cp:coreProperties>
</file>