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6D2545" w:rsidRPr="006D2545" w:rsidTr="006D25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2545" w:rsidRDefault="006D2545" w:rsidP="006D2545">
            <w:pPr>
              <w:spacing w:after="100" w:afterAutospacing="1" w:line="432" w:lineRule="atLeast"/>
              <w:ind w:left="180" w:right="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48"/>
                <w:szCs w:val="48"/>
                <w:lang w:eastAsia="ru-RU"/>
              </w:rPr>
            </w:pPr>
            <w:r w:rsidRPr="006D2545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48"/>
                <w:szCs w:val="4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48"/>
                <w:szCs w:val="48"/>
                <w:lang w:eastAsia="ru-RU"/>
              </w:rPr>
              <w:t xml:space="preserve">онсультация                                                               для  педагогов                                               </w:t>
            </w:r>
            <w:r w:rsidRPr="006D254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Pr="006D254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6D254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Фольклор для маленьких»</w:t>
            </w:r>
          </w:p>
          <w:p w:rsidR="006D2545" w:rsidRDefault="006D2545" w:rsidP="006D2545">
            <w:pPr>
              <w:spacing w:after="100" w:afterAutospacing="1" w:line="432" w:lineRule="atLeast"/>
              <w:ind w:left="180" w:right="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48"/>
                <w:szCs w:val="4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DF0E75" wp14:editId="7F3A7A4A">
                  <wp:extent cx="2289976" cy="1718436"/>
                  <wp:effectExtent l="0" t="0" r="0" b="0"/>
                  <wp:docPr id="1" name="Рисунок 1" descr="https://lefortovo.mos.ru/upload/26.01_potesh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efortovo.mos.ru/upload/26.01_potesh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137" cy="1718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545" w:rsidRPr="006D2545" w:rsidRDefault="006D2545" w:rsidP="006D2545">
            <w:pPr>
              <w:spacing w:after="100" w:afterAutospacing="1" w:line="432" w:lineRule="atLeast"/>
              <w:ind w:left="180" w:right="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gram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Фольклор - народное творчество, чаще всего именно устное; художественная, коллективная, творческая деятельность народа, отражающая его жизнь, воззрения, идеалы; создаваемые народом и бытующие в народных массах поэзия (придания, песни, частушки, анекдоты, сказки, поэзии, эпос), народная музыка (песни, инструментальные наигрыши и пьесы), театр (драмы, сатирические пьесы, театр кукол), танец, архитектура, изобразительное и декоративно - прикладное искусство.</w:t>
      </w:r>
      <w:proofErr w:type="gramEnd"/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Ценность фольклора заключается в том, что с его помощью взрослый легко устанавливает с ребенком эмоциональный контакт.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В.А.Сухомлинский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считал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потешки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, песни, сказки незаменимым средством пробуждения познавательной активности, самостоятельности, яркой индивидуальности. Ласковый говорок прибауток,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потешек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вызывает не только у малыша, но и у взрослого, использующего образный язык народного поэтического творчества для выражения своей заботы, нежности, веры в ребенка.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Наблюдения показывают, что произносимые взрослым короткие и ритмичные фразы, в которых ребенок улавливает повторяющиеся звуки, вызывает у него реакцию на художественное произведение. Интонация голоса в одних случаях успокаивает его, в других - бодрит. Например, колыбельные песни оказывают усыпляющее действие, а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потешки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, в которых имеются игровые приемы (“Ладушки”, “Идет коза рогатая”, “Поехали - поехали”), вызывает потребность вступить в эмоциональный контакт </w:t>
      </w:r>
      <w:proofErr w:type="gram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со</w:t>
      </w:r>
      <w:proofErr w:type="gram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взрослым.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Попевки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приговорки - первые художественные произведения, которые слышит ребенок. Знакомство с ними обогащает его чувства и речь, формирует отношение к окружающему миру, играет неоценимую роль во всестороннем развитии.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Особую значимость приобретает фольклор в первые дни малыша в дошкольном учреждении. Ведь в период привыкания к новой обстановке он скучает по дому, маме, еще не может общаться с другими людьми, взрослыми. Хорошо подобранная, с </w:t>
      </w: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lastRenderedPageBreak/>
        <w:t xml:space="preserve">выразительностью рассказанная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потешка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порой помогает установить контакт с ребенком, вызвать у него положительные эмоции, симпатию к пока еще мало знакомому человеку - воспитателю. Ведь многие народные произведения позволяют вставить любое имя, не изменяя содержания. В адаптационный период очень важно использовать </w:t>
      </w:r>
      <w:proofErr w:type="gram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различные</w:t>
      </w:r>
      <w:proofErr w:type="gram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потешки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например: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Кто у нас хороший,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Кто у нас пригожий?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Ванечка - хороший!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Ванечка - пригожий!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……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Вот проснулся петушок,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Встала курочка,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Просыпайся, мой, дружок,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Подымайся, Юрочка!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……….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Доброе утро, заинька мой.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Доброе утро Алешенька дорогой.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Я Алешеньку люблю,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Ему песенку спою: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Кто у нас хороший?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 Кто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унас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пригожий?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Алешенька хороший,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Алешенька пригожий.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………….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В светлом теремочке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 Выросла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Лизуша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!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lastRenderedPageBreak/>
        <w:t> Люди ее любят,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Все ее голубят.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Нельзя забывать, что словарный запас детей раннего возраста не велик, реальный мир воспринимается своеобразно. Поэтому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потешки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должны соответствовать уровню развития детей. И </w:t>
      </w:r>
      <w:proofErr w:type="gram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интонация</w:t>
      </w:r>
      <w:proofErr w:type="gram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с которой они произносятся воспитателем, должна быть понятна детям. Простые, короткие они побуждают малышей к действию, произнесенные же нараспев, ласково, не громко, успокаивают, настраивают на сон, отдых.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Важно использование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потешек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, </w:t>
      </w:r>
      <w:proofErr w:type="gram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которые</w:t>
      </w:r>
      <w:proofErr w:type="gram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заставляют детей двигаться, например: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  Киска, киска, киска </w:t>
      </w:r>
      <w:proofErr w:type="gram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брысь</w:t>
      </w:r>
      <w:proofErr w:type="gram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!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На дорожку не садись.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Наша деточка пойдет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Через киску упадет!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…………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Встань, малыш еще разок,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Сделай маленький шажок.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Топ - топ! Ходит мальчик наш с трудом,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Первый раз обходит дом!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Топ - топ.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…………….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Скачет зайка маленький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Около завалинки.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Быстро скачет зайка,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Ты его поймай-ка.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………..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Большие ноги шли по дороге: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Топ - топ - топ. Топ - топ - топ.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Маленькие ножки бежали по дорожке: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lastRenderedPageBreak/>
        <w:t> Топ - топ- топ. Топ - топ - топ.</w:t>
      </w:r>
    </w:p>
    <w:p w:rsid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……………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 Маша, Маша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маленька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Машенька удаленька.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Пройди, Маша, горенкой,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Топни, Маша, ноженькой.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 Удачно </w:t>
      </w:r>
      <w:proofErr w:type="gram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подобранная</w:t>
      </w:r>
      <w:proofErr w:type="gram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потешка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помогает во время кормления. Даже те дети, которые обычно отказываются от еды, начинают, есть с удовольствием: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Травка - муравка, со сна поднялась,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Птица - синица за зерно взялась,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 Зайка за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капустку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Мышка за корку,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Дети за молоко.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…………..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Умница, Катенька,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 Ешь кашку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сладеньку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Вкусную, пушистую,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Мягкую, душистую.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…………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А у нас есть ложки,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Волшебные немножко.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Вот тарелка, вот еда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Не осталось и следа.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…………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Час обеда подошел,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Сели деточки за стол,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lastRenderedPageBreak/>
        <w:t> Бери ложку, бери хлеб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И скорее за обед.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С аппетитом мы едим,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Быстрее вырасти хотим.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 И при подготовке детей ко сну, тоже важно использование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потешек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: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 Вот и люди спят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Вот и звери спят.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Птицы спят на веточках,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Лисы спят на горочках,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Зайцы спят на травушке,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Утки на муравушке,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Детки все по люлечкам...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 Спят - поспят, всему миру </w:t>
      </w:r>
      <w:proofErr w:type="gram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спят</w:t>
      </w:r>
      <w:proofErr w:type="gram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велят.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…………..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 Люли, </w:t>
      </w:r>
      <w:proofErr w:type="gram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люли</w:t>
      </w:r>
      <w:proofErr w:type="gram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люли,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 Прилетели </w:t>
      </w:r>
      <w:proofErr w:type="gram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гули</w:t>
      </w:r>
      <w:proofErr w:type="gram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 Сели </w:t>
      </w:r>
      <w:proofErr w:type="gram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гули</w:t>
      </w:r>
      <w:proofErr w:type="gram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на кровать,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 Стали </w:t>
      </w:r>
      <w:proofErr w:type="gram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гули</w:t>
      </w:r>
      <w:proofErr w:type="gram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ворковать,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Тихо Машу усыплять: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“Спи, малютка, почивай,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Глаз своих не открывай”.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………….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Баю, баю, баю, бай.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Пойди бука под сарай.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Пойди бука под сарай,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lastRenderedPageBreak/>
        <w:t> Коням сена надавай.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Кони сена не едят,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Все на Ванечку глядят.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…………..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Тишина у пруда,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Не качается вода.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Не шумят камыши,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Засыпают малыши.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……………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 Хлоп в ладоши: </w:t>
      </w:r>
      <w:proofErr w:type="gram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бах</w:t>
      </w:r>
      <w:proofErr w:type="gram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- бабах!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Словно шарик лопнул страх!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Бяки - буки, ну - ка кыш!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Не боится вас малыш!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Во время одевания на прогулку: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Если хочешь прогуляться,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Нужно быстро одеваться.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Дверцу шкафа открывай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И одежду доставай.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,,,,,,,,,,,,,,,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На мою малышку,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Наденем мы штанишки.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Повторяй за мной слова: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Ножка - раз, ножка - два,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Застегнем застежку,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lastRenderedPageBreak/>
        <w:t> Обуем  ножки,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Бегай по дорожке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…………..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Раз, два, три, четыре, пять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Собираемся гулять.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Завязала Настеньке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 Шарфик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полосатенький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Наденем на ножки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Валенки - сапожки,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И пойдем скорей гулять,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Прыгать, бегать и скакать.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…………….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Вот они, сапожки: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Этот с левой ножки, этот с правой ножки.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Если дождичек пойдет,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 Наденем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калошки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;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Этот с левой ножки, этот с правой ножки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Вот как хорошо.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………………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Хоть устали одеваться,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Но не будем возмущаться!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Что осталось - голова?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 Вот и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кепочка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- раз, два!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Надо Машу одевать,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И скорей идти гулять!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lastRenderedPageBreak/>
        <w:t>Вслушиваясь в певучесть, образность народного языка, ребенок не только овладевает речью, но и приобщается к красоте и самобытности слова.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Простота и мелодичность звучания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потешек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, помогает детям запомнить их. Они начинают вводить народные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потешки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в свои игры - во время кормления куклы, расчесывания или укладывания ее спать.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Каша из гречки,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Где варилась? - В печке.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Сварилась, упрела,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Чтоб Машенька ела...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…………..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Расти, коса, до пояса,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Не вырони ни волоса.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 Расти,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косынька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до пят -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 Все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волосыньки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в ряд.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Расти, коса, не путайся -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Маму, дочка, слушайся.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………………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Баю - бай, баю - бай,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Ты, собачка, не лай.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Белолапа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не скули,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Мою Таню не буди.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Темна ноченька, не спится,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Моя Танечка боится.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Ты, собачка, не лай,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Мою Таню не пугай.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lastRenderedPageBreak/>
        <w:t xml:space="preserve">Большое значение имеют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потешки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для воспитания у малышей дружелюбия, доброжелательности, чувства сопереживания. Если в группе кто - то из детей плачет, то остальные стараются успокоить, приговаривая: “Не плачь, не плачь - куплю калач”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Фольклор дает возможность познакомить детей с животными, которых они видели только на картинке (с лисой, медведем, белкой, зайцем), формирует представления о диких животных, птицах и их повадках. Образный язык поэзии помогает ребенку открыть для себя многое и в чувствах человека, его отношении к окружающему миру, поступкам отдельных людей. А задача воспитателя - заложить в душе ребенка первые ростки человеколюбия и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гумманизма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человека ко всему живому.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Фольклорные произведения учат детей понимать “доброе” и “злое”, противостоять плохому, активно защищать слабых, проявлять заботу, великодушие к природе. Через сказку,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потешки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, песенки у малышей складываются более глубокие представления о плодотворном труде человека. Так, репка, морковка, огурчик в их представлении уже не обыкновенный предмет, а источник труда человека. В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потешках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малыши улавливают доброе, гуманное отношение ко всему живому: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 - Петушок - петушок...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- Наши уточки с утра...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 - Курочка -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рябушечка</w:t>
      </w:r>
      <w:proofErr w:type="spellEnd"/>
      <w:proofErr w:type="gram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..</w:t>
      </w:r>
      <w:proofErr w:type="gramEnd"/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 - Дай молочка,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Буреночка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...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 - Люли, </w:t>
      </w:r>
      <w:proofErr w:type="gram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люли</w:t>
      </w:r>
      <w:proofErr w:type="gram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люли, прилетели гули...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- Сорока - ворона</w:t>
      </w: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 Произведения народного поэтического творчества оказывают разностороннее воздействие на воспитание ребенка.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Потешки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помогают воспитателю наладить эмоциональный контакт с детьми и в режимных процессах и свободной, игровой деятельности.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Воспитатель должен (именно должен) пестовать малютку, ласкать не за что-то, а по велению чувства, по своей душевной щедрости. И тогда малыш, </w:t>
      </w:r>
      <w:proofErr w:type="gram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несомненно</w:t>
      </w:r>
      <w:proofErr w:type="gram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полюбит воспитателя. У него обязательно возникнет желание обнять его, погладить, поцеловать. Взрослому следует высоко ценить такие душевные порывы и с горячностью откликаться на них, потому что доверие к старшему свидетельствует о глубинных чувствах, которые воспитателю посчастливилось взлелеять в малышке.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Припевки,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потешки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прибаутки, байки дети должны слышать с самого раннего возраста. Воспитатель, работающий с детьми младшего возраста, обязательно должен их использовать, чтобы успокоить малыша, развеселить, просто поговорить.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Ведь они </w:t>
      </w: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lastRenderedPageBreak/>
        <w:t>способствуют созданию положительного эмоционального настроя, воспитания гуманных чувств, развитию гуманных чувств, развитию разговорной речи.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Такие процессы в жизни маленьких детей, как одевание, кормление, укладывание спать... требуют сопровождения словом и здесь русское народное творчество незаменимо.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 своей работе, я их использую как в режимных моментах, утренней гимнастике, в организованной  образовательной  деятельности, в развлечениях так и на прогулке.</w:t>
      </w:r>
    </w:p>
    <w:p w:rsidR="006D2545" w:rsidRDefault="006D2545" w:rsidP="006D2545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C4B1BD" wp14:editId="5D111F50">
            <wp:extent cx="2409016" cy="2202521"/>
            <wp:effectExtent l="0" t="0" r="0" b="7620"/>
            <wp:docPr id="2" name="Рисунок 2" descr="https://stihi.ru/pics/2013/09/12/5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ihi.ru/pics/2013/09/12/59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054" cy="220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 Список использованной литературы: </w:t>
      </w:r>
    </w:p>
    <w:p w:rsidR="006D2545" w:rsidRPr="006D2545" w:rsidRDefault="006D2545" w:rsidP="006D2545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Гербова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В.В. «Русские народные песенки,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потешки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небылицы, скороговорки». Книга для чтения в детском саду 2-4 года. Москва Оникс 2006г.</w:t>
      </w:r>
    </w:p>
    <w:p w:rsidR="006D2545" w:rsidRPr="006D2545" w:rsidRDefault="006D2545" w:rsidP="006D2545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Неганова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Н. «Русский фольклор в жизнь малышей». Дошкольное воспитание, 1995, №10.</w:t>
      </w:r>
    </w:p>
    <w:p w:rsidR="006D2545" w:rsidRPr="006D2545" w:rsidRDefault="006D2545" w:rsidP="006D2545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Новикова И. «Использование фольклора в работе с детьми младшего возраста». Дошкольное воспитание 1990, № 7.</w:t>
      </w:r>
    </w:p>
    <w:p w:rsidR="006D2545" w:rsidRPr="006D2545" w:rsidRDefault="006D2545" w:rsidP="006D2545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Павлова Л. «Фольклор для маленьких» Дошкольное воспитание 1990, №7.</w:t>
      </w:r>
    </w:p>
    <w:p w:rsidR="006D2545" w:rsidRPr="006D2545" w:rsidRDefault="006D2545" w:rsidP="006D2545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Тарабарина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Т.И.,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Елкина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Н.В. «Прибаутки, песенки, </w:t>
      </w:r>
      <w:proofErr w:type="spellStart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потешки</w:t>
      </w:r>
      <w:proofErr w:type="spellEnd"/>
      <w:r w:rsidRPr="006D254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». Популярное пособие для родителей и педагогов 1998г.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6D254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 Интернет-ресурсы:</w:t>
      </w:r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hyperlink r:id="rId8" w:history="1">
        <w:r w:rsidRPr="006D25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http://shkolnie.ru/kultura/36650/index.html</w:t>
        </w:r>
      </w:hyperlink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hyperlink r:id="rId9" w:history="1">
        <w:r w:rsidRPr="006D25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http://dohcolonoc.ru/cons/5544-rol-folklora-v-razvitii-rechi.html</w:t>
        </w:r>
      </w:hyperlink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hyperlink r:id="rId10" w:history="1">
        <w:r w:rsidRPr="006D25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http://refdb.ru/look/2200908.html</w:t>
        </w:r>
      </w:hyperlink>
    </w:p>
    <w:p w:rsidR="006D2545" w:rsidRPr="006D2545" w:rsidRDefault="006D2545" w:rsidP="006D2545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hyperlink r:id="rId11" w:history="1">
        <w:r w:rsidRPr="006D25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http://www.maam.ru/detskijsad/ispolzovanie-folklora-ustnogo-narodnogo-tvorchestva-v-rezhimnyh-momentah-v-grupah-mladshego-vozrasta.html</w:t>
        </w:r>
      </w:hyperlink>
    </w:p>
    <w:p w:rsidR="006D2545" w:rsidRPr="006D2545" w:rsidRDefault="006D2545" w:rsidP="006D2545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hyperlink r:id="rId12" w:history="1">
        <w:r w:rsidRPr="006D25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http://nsportal.ru/detskiy-sad/materialy-dlya-roditeley/2013/09/12/konsultatsii-dlya-vospitateley-vliyanie-muzykalnogo</w:t>
        </w:r>
      </w:hyperlink>
    </w:p>
    <w:p w:rsidR="00F7776E" w:rsidRDefault="00F7776E" w:rsidP="00F777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Подготовила: Величко Мария Алексеевна, </w:t>
      </w:r>
    </w:p>
    <w:p w:rsidR="00215406" w:rsidRPr="006D2545" w:rsidRDefault="00F7776E" w:rsidP="00F777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МБДОУ детского сада №9</w:t>
      </w:r>
    </w:p>
    <w:sectPr w:rsidR="00215406" w:rsidRPr="006D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D3973"/>
    <w:multiLevelType w:val="multilevel"/>
    <w:tmpl w:val="78CA3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70"/>
    <w:rsid w:val="00215406"/>
    <w:rsid w:val="006D2545"/>
    <w:rsid w:val="00E73A70"/>
    <w:rsid w:val="00F7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5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5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5676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57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nie.ru/kultura/36650/index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nsportal.ru/detskiy-sad/materialy-dlya-roditeley/2013/09/12/konsultatsii-dlya-vospitateley-vliyanie-muzykaln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aam.ru/detskijsad/ispolzovanie-folklora-ustnogo-narodnogo-tvorchestva-v-rezhimnyh-momentah-v-grupah-mladshego-vozrast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fdb.ru/look/220090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hcolonoc.ru/cons/5544-rol-folklora-v-razvitii-rech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1631</Words>
  <Characters>9303</Characters>
  <Application>Microsoft Office Word</Application>
  <DocSecurity>0</DocSecurity>
  <Lines>77</Lines>
  <Paragraphs>21</Paragraphs>
  <ScaleCrop>false</ScaleCrop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2021-02-03T12:13:00Z</dcterms:created>
  <dcterms:modified xsi:type="dcterms:W3CDTF">2021-02-03T12:21:00Z</dcterms:modified>
</cp:coreProperties>
</file>